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D42" w:rsidRDefault="00815D42" w:rsidP="00815D42">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Event</w:t>
      </w:r>
      <w:bookmarkStart w:id="0" w:name="_GoBack"/>
      <w:bookmarkEnd w:id="0"/>
    </w:p>
    <w:p w:rsidR="00815D42" w:rsidRDefault="00815D42" w:rsidP="00815D42">
      <w:pPr>
        <w:numPr>
          <w:ilvl w:val="3"/>
          <w:numId w:val="1"/>
        </w:numPr>
        <w:pBdr>
          <w:top w:val="nil"/>
          <w:left w:val="nil"/>
          <w:bottom w:val="nil"/>
          <w:right w:val="nil"/>
          <w:between w:val="nil"/>
        </w:pBdr>
        <w:spacing w:after="0" w:line="480" w:lineRule="auto"/>
        <w:ind w:left="7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the Activity/ FDP: Seminar/Webinar on </w:t>
      </w:r>
      <w:proofErr w:type="spellStart"/>
      <w:r>
        <w:rPr>
          <w:rFonts w:ascii="Times New Roman" w:eastAsia="Times New Roman" w:hAnsi="Times New Roman" w:cs="Times New Roman"/>
          <w:color w:val="000000"/>
          <w:sz w:val="24"/>
          <w:szCs w:val="24"/>
        </w:rPr>
        <w:t>Nadi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ko</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Jano</w:t>
      </w:r>
      <w:proofErr w:type="spellEnd"/>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the Coordinator/ Convenor/ Co-convenors: </w:t>
      </w:r>
      <w:proofErr w:type="spellStart"/>
      <w:r>
        <w:rPr>
          <w:rFonts w:ascii="Times New Roman" w:eastAsia="Times New Roman" w:hAnsi="Times New Roman" w:cs="Times New Roman"/>
          <w:color w:val="000000"/>
          <w:sz w:val="24"/>
          <w:szCs w:val="24"/>
        </w:rPr>
        <w:t>Dr.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Rachna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Dua</w:t>
      </w:r>
      <w:proofErr w:type="spellEnd"/>
      <w:r>
        <w:rPr>
          <w:rFonts w:ascii="Times New Roman" w:eastAsia="Times New Roman" w:hAnsi="Times New Roman" w:cs="Times New Roman"/>
          <w:color w:val="000000"/>
          <w:sz w:val="24"/>
          <w:szCs w:val="24"/>
        </w:rPr>
        <w:t xml:space="preserve"> (Convenor)</w:t>
      </w:r>
    </w:p>
    <w:p w:rsidR="00815D42" w:rsidRDefault="00815D42" w:rsidP="00815D42">
      <w:pPr>
        <w:spacing w:after="0" w:line="480" w:lineRule="auto"/>
        <w:ind w:left="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Ms.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Anuradha</w:t>
      </w:r>
      <w:proofErr w:type="spellEnd"/>
      <w:r>
        <w:rPr>
          <w:rFonts w:ascii="Times New Roman" w:eastAsia="Times New Roman" w:hAnsi="Times New Roman" w:cs="Times New Roman"/>
          <w:sz w:val="24"/>
          <w:szCs w:val="24"/>
        </w:rPr>
        <w:t xml:space="preserve"> Shankar,</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Aakash</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Upadhyay</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Prem</w:t>
      </w:r>
      <w:proofErr w:type="spellEnd"/>
      <w:r>
        <w:rPr>
          <w:rFonts w:ascii="Times New Roman" w:eastAsia="Times New Roman" w:hAnsi="Times New Roman" w:cs="Times New Roman"/>
          <w:color w:val="000000"/>
          <w:sz w:val="24"/>
          <w:szCs w:val="24"/>
        </w:rPr>
        <w:t xml:space="preserve"> Prakash (Co-convenors)</w:t>
      </w:r>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Date: 31/01/2022</w:t>
      </w:r>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Time: 11:30 am onwards</w:t>
      </w:r>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Venue: College Auditorium and Zoom, YouTube Live</w:t>
      </w:r>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Number of Participants: 100+ attended offline and 40+ attended online</w:t>
      </w:r>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Topic: </w:t>
      </w:r>
      <w:proofErr w:type="spellStart"/>
      <w:r>
        <w:rPr>
          <w:rFonts w:ascii="Times New Roman" w:eastAsia="Times New Roman" w:hAnsi="Times New Roman" w:cs="Times New Roman"/>
          <w:color w:val="000000"/>
          <w:sz w:val="24"/>
          <w:szCs w:val="24"/>
        </w:rPr>
        <w:t>Nadi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Ko</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Jano</w:t>
      </w:r>
      <w:proofErr w:type="spellEnd"/>
      <w:r>
        <w:rPr>
          <w:rFonts w:ascii="Times New Roman" w:eastAsia="Times New Roman" w:hAnsi="Times New Roman" w:cs="Times New Roman"/>
          <w:color w:val="000000"/>
          <w:sz w:val="24"/>
          <w:szCs w:val="24"/>
        </w:rPr>
        <w:t>: Human- River relationship- A Socio- Cultural-    Environmental Perspective in the 21</w:t>
      </w:r>
      <w:r>
        <w:rPr>
          <w:rFonts w:ascii="Times New Roman" w:eastAsia="Times New Roman" w:hAnsi="Times New Roman" w:cs="Times New Roman"/>
          <w:color w:val="000000"/>
          <w:sz w:val="24"/>
          <w:szCs w:val="24"/>
          <w:vertAlign w:val="superscript"/>
        </w:rPr>
        <w:t>st</w:t>
      </w:r>
      <w:r>
        <w:rPr>
          <w:rFonts w:ascii="Times New Roman" w:eastAsia="Times New Roman" w:hAnsi="Times New Roman" w:cs="Times New Roman"/>
          <w:color w:val="000000"/>
          <w:sz w:val="24"/>
          <w:szCs w:val="24"/>
        </w:rPr>
        <w:t xml:space="preserve"> century</w:t>
      </w:r>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the Speaker/Speaker’s: Sri </w:t>
      </w:r>
      <w:proofErr w:type="spellStart"/>
      <w:r>
        <w:rPr>
          <w:rFonts w:ascii="Times New Roman" w:eastAsia="Times New Roman" w:hAnsi="Times New Roman" w:cs="Times New Roman"/>
          <w:color w:val="000000"/>
          <w:sz w:val="24"/>
          <w:szCs w:val="24"/>
        </w:rPr>
        <w:t>Shankaranand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Prof.</w:t>
      </w:r>
      <w:proofErr w:type="spellEnd"/>
      <w:r>
        <w:rPr>
          <w:rFonts w:ascii="Times New Roman" w:eastAsia="Times New Roman" w:hAnsi="Times New Roman" w:cs="Times New Roman"/>
          <w:color w:val="000000"/>
          <w:sz w:val="24"/>
          <w:szCs w:val="24"/>
        </w:rPr>
        <w:t xml:space="preserve"> Ravi P. </w:t>
      </w:r>
      <w:proofErr w:type="spellStart"/>
      <w:r>
        <w:rPr>
          <w:rFonts w:ascii="Times New Roman" w:eastAsia="Times New Roman" w:hAnsi="Times New Roman" w:cs="Times New Roman"/>
          <w:color w:val="000000"/>
          <w:sz w:val="24"/>
          <w:szCs w:val="24"/>
        </w:rPr>
        <w:t>Tekchandani</w:t>
      </w:r>
      <w:proofErr w:type="spellEnd"/>
      <w:r>
        <w:rPr>
          <w:rFonts w:ascii="Times New Roman" w:eastAsia="Times New Roman" w:hAnsi="Times New Roman" w:cs="Times New Roman"/>
          <w:color w:val="000000"/>
          <w:sz w:val="24"/>
          <w:szCs w:val="24"/>
        </w:rPr>
        <w:t xml:space="preserve"> and </w:t>
      </w:r>
      <w:proofErr w:type="spellStart"/>
      <w:r>
        <w:rPr>
          <w:rFonts w:ascii="Times New Roman" w:eastAsia="Times New Roman" w:hAnsi="Times New Roman" w:cs="Times New Roman"/>
          <w:color w:val="000000"/>
          <w:sz w:val="24"/>
          <w:szCs w:val="24"/>
        </w:rPr>
        <w:t>Prof.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Tejbir</w:t>
      </w:r>
      <w:proofErr w:type="spellEnd"/>
      <w:r>
        <w:rPr>
          <w:rFonts w:ascii="Times New Roman" w:eastAsia="Times New Roman" w:hAnsi="Times New Roman" w:cs="Times New Roman"/>
          <w:color w:val="000000"/>
          <w:sz w:val="24"/>
          <w:szCs w:val="24"/>
        </w:rPr>
        <w:t xml:space="preserve"> Singh </w:t>
      </w:r>
      <w:proofErr w:type="spellStart"/>
      <w:r>
        <w:rPr>
          <w:rFonts w:ascii="Times New Roman" w:eastAsia="Times New Roman" w:hAnsi="Times New Roman" w:cs="Times New Roman"/>
          <w:color w:val="000000"/>
          <w:sz w:val="24"/>
          <w:szCs w:val="24"/>
        </w:rPr>
        <w:t>Rana</w:t>
      </w:r>
      <w:proofErr w:type="spellEnd"/>
    </w:p>
    <w:p w:rsidR="00815D42" w:rsidRDefault="00815D42" w:rsidP="00815D42">
      <w:pPr>
        <w:numPr>
          <w:ilvl w:val="3"/>
          <w:numId w:val="1"/>
        </w:numPr>
        <w:pBdr>
          <w:top w:val="nil"/>
          <w:left w:val="nil"/>
          <w:bottom w:val="nil"/>
          <w:right w:val="nil"/>
          <w:between w:val="nil"/>
        </w:pBdr>
        <w:spacing w:after="0" w:line="480" w:lineRule="auto"/>
        <w:ind w:left="75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Speaker’s Designation: </w:t>
      </w:r>
    </w:p>
    <w:p w:rsidR="00815D42" w:rsidRDefault="00815D42" w:rsidP="00815D42">
      <w:pPr>
        <w:numPr>
          <w:ilvl w:val="1"/>
          <w:numId w:val="3"/>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Sri </w:t>
      </w:r>
      <w:proofErr w:type="spellStart"/>
      <w:r>
        <w:rPr>
          <w:rFonts w:ascii="Times New Roman" w:eastAsia="Times New Roman" w:hAnsi="Times New Roman" w:cs="Times New Roman"/>
          <w:color w:val="000000"/>
          <w:sz w:val="24"/>
          <w:szCs w:val="24"/>
        </w:rPr>
        <w:t>Shankaranand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Ji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Akhil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Bharatiya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Sah</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Sanghthan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Mantri</w:t>
      </w:r>
      <w:proofErr w:type="spellEnd"/>
      <w:r>
        <w:rPr>
          <w:rFonts w:ascii="Times New Roman" w:eastAsia="Times New Roman" w:hAnsi="Times New Roman" w:cs="Times New Roman"/>
          <w:color w:val="000000"/>
          <w:sz w:val="24"/>
          <w:szCs w:val="24"/>
        </w:rPr>
        <w:t xml:space="preserve">                                                                        </w:t>
      </w:r>
    </w:p>
    <w:p w:rsidR="00815D42" w:rsidRDefault="00815D42" w:rsidP="00815D42">
      <w:pPr>
        <w:numPr>
          <w:ilvl w:val="1"/>
          <w:numId w:val="3"/>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Prof.</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Tejbir</w:t>
      </w:r>
      <w:proofErr w:type="spellEnd"/>
      <w:r>
        <w:rPr>
          <w:rFonts w:ascii="Times New Roman" w:eastAsia="Times New Roman" w:hAnsi="Times New Roman" w:cs="Times New Roman"/>
          <w:color w:val="000000"/>
          <w:sz w:val="24"/>
          <w:szCs w:val="24"/>
        </w:rPr>
        <w:t xml:space="preserve"> Singh </w:t>
      </w:r>
      <w:proofErr w:type="spellStart"/>
      <w:r>
        <w:rPr>
          <w:rFonts w:ascii="Times New Roman" w:eastAsia="Times New Roman" w:hAnsi="Times New Roman" w:cs="Times New Roman"/>
          <w:color w:val="000000"/>
          <w:sz w:val="24"/>
          <w:szCs w:val="24"/>
        </w:rPr>
        <w:t>Rana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Shivaji</w:t>
      </w:r>
      <w:proofErr w:type="spellEnd"/>
      <w:r>
        <w:rPr>
          <w:rFonts w:ascii="Times New Roman" w:eastAsia="Times New Roman" w:hAnsi="Times New Roman" w:cs="Times New Roman"/>
          <w:color w:val="000000"/>
          <w:sz w:val="24"/>
          <w:szCs w:val="24"/>
        </w:rPr>
        <w:t xml:space="preserve"> College, DU</w:t>
      </w:r>
    </w:p>
    <w:p w:rsidR="00815D42" w:rsidRDefault="00815D42" w:rsidP="00815D42">
      <w:pPr>
        <w:numPr>
          <w:ilvl w:val="1"/>
          <w:numId w:val="3"/>
        </w:numPr>
        <w:spacing w:after="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color w:val="000000"/>
          <w:sz w:val="24"/>
          <w:szCs w:val="24"/>
        </w:rPr>
        <w:t>Prof.</w:t>
      </w:r>
      <w:proofErr w:type="spellEnd"/>
      <w:r>
        <w:rPr>
          <w:rFonts w:ascii="Times New Roman" w:eastAsia="Times New Roman" w:hAnsi="Times New Roman" w:cs="Times New Roman"/>
          <w:color w:val="000000"/>
          <w:sz w:val="24"/>
          <w:szCs w:val="24"/>
        </w:rPr>
        <w:t xml:space="preserve"> Ravi P. </w:t>
      </w:r>
      <w:proofErr w:type="spellStart"/>
      <w:r>
        <w:rPr>
          <w:rFonts w:ascii="Times New Roman" w:eastAsia="Times New Roman" w:hAnsi="Times New Roman" w:cs="Times New Roman"/>
          <w:color w:val="000000"/>
          <w:sz w:val="24"/>
          <w:szCs w:val="24"/>
        </w:rPr>
        <w:t>Tekchandani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Prant</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Adhyaksha</w:t>
      </w:r>
      <w:proofErr w:type="spellEnd"/>
      <w:r>
        <w:rPr>
          <w:rFonts w:ascii="Times New Roman" w:eastAsia="Times New Roman" w:hAnsi="Times New Roman" w:cs="Times New Roman"/>
          <w:color w:val="000000"/>
          <w:sz w:val="24"/>
          <w:szCs w:val="24"/>
        </w:rPr>
        <w:t xml:space="preserve">, BSM, Delhi   </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Financial Assistance: </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Collaboration with any agency: Non-Govt. </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Name of the Collaborative Agency: </w:t>
      </w:r>
      <w:proofErr w:type="spellStart"/>
      <w:r>
        <w:rPr>
          <w:rFonts w:ascii="Times New Roman" w:eastAsia="Times New Roman" w:hAnsi="Times New Roman" w:cs="Times New Roman"/>
          <w:color w:val="000000"/>
          <w:sz w:val="24"/>
          <w:szCs w:val="24"/>
        </w:rPr>
        <w:t>Bharatiya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Shikshan</w:t>
      </w:r>
      <w:proofErr w:type="spellEnd"/>
      <w:r>
        <w:rPr>
          <w:rFonts w:ascii="Times New Roman" w:eastAsia="Times New Roman" w:hAnsi="Times New Roman" w:cs="Times New Roman"/>
          <w:color w:val="000000"/>
          <w:sz w:val="24"/>
          <w:szCs w:val="24"/>
        </w:rPr>
        <w:t xml:space="preserve"> Mandal</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Objectives: </w:t>
      </w:r>
    </w:p>
    <w:p w:rsidR="00815D42" w:rsidRDefault="00815D42" w:rsidP="00815D42">
      <w:pPr>
        <w:numPr>
          <w:ilvl w:val="0"/>
          <w:numId w:val="4"/>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Understanding the cordial interrelationship between human- river</w:t>
      </w:r>
    </w:p>
    <w:p w:rsidR="00815D42" w:rsidRDefault="00815D42" w:rsidP="00815D42">
      <w:pPr>
        <w:numPr>
          <w:ilvl w:val="0"/>
          <w:numId w:val="4"/>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Acknowledging the cognate cultural perspective of people towards river through the dynamic civilizations</w:t>
      </w:r>
    </w:p>
    <w:p w:rsidR="00815D42" w:rsidRDefault="00815D42" w:rsidP="00815D42">
      <w:pPr>
        <w:numPr>
          <w:ilvl w:val="0"/>
          <w:numId w:val="4"/>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Highlighting the importance of rivers.</w:t>
      </w:r>
    </w:p>
    <w:p w:rsidR="00815D42" w:rsidRDefault="00815D42" w:rsidP="00815D42">
      <w:pPr>
        <w:numPr>
          <w:ilvl w:val="0"/>
          <w:numId w:val="4"/>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Adapting to changes like a river does while flowing through various topographies.</w:t>
      </w:r>
    </w:p>
    <w:p w:rsidR="00815D42" w:rsidRDefault="00815D42" w:rsidP="00815D42">
      <w:pPr>
        <w:numPr>
          <w:ilvl w:val="0"/>
          <w:numId w:val="4"/>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Mapping the imbalance between increasing rate of population and technology.</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Methodology: Oral presentation</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Outcomes: </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river whispers values to the mankind. The dynamic body of water which infiltrates our heart with new experiences. The dynamic flow of river indicates it’s dynamic in nature which is subjected to changes at various locations. Similarly, mankind needs to adapt itself to the positive changes that they are countering in life. Resisting change could disrupt their own balance.</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Over the decades it has been evident that humans have considered rivers as sacred. Most ancient civilizations globally were born along rivers. The rivers have changed its course but the cultures stayed. The culture of respecting rivers has continued to be an integral part of Indian culture.</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Sanskrit has always reiterated through </w:t>
      </w:r>
      <w:proofErr w:type="spellStart"/>
      <w:r>
        <w:rPr>
          <w:rFonts w:ascii="Times New Roman" w:eastAsia="Times New Roman" w:hAnsi="Times New Roman" w:cs="Times New Roman"/>
          <w:color w:val="000000"/>
          <w:sz w:val="24"/>
          <w:szCs w:val="24"/>
        </w:rPr>
        <w:t>it’s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shlokas</w:t>
      </w:r>
      <w:proofErr w:type="spellEnd"/>
      <w:r>
        <w:rPr>
          <w:rFonts w:ascii="Times New Roman" w:eastAsia="Times New Roman" w:hAnsi="Times New Roman" w:cs="Times New Roman"/>
          <w:color w:val="000000"/>
          <w:sz w:val="24"/>
          <w:szCs w:val="24"/>
        </w:rPr>
        <w:t xml:space="preserve"> that, ‘water is life’ and rivers defined our lifestyle, traditions, customs and above all has acted as a source of inspiration. It is an hour to change ‘sustainable development from a principle to action' in our social space. </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Disasters due to river action are today also influenced by anthropogenic activities. Just as an individual when struck with adverse situation, his/her daily life becomes disrupted and becomes grief-stricken, the same applies for rivers. Their natural flow is changed or blocked to satisfy human needs. Rivers have never naturally met their violent end rather they are forced by human greed. </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The intrinsic value of river must be known by everyone. </w:t>
      </w:r>
      <w:proofErr w:type="spellStart"/>
      <w:r>
        <w:rPr>
          <w:rFonts w:ascii="Times New Roman" w:eastAsia="Times New Roman" w:hAnsi="Times New Roman" w:cs="Times New Roman"/>
          <w:color w:val="000000"/>
          <w:sz w:val="24"/>
          <w:szCs w:val="24"/>
        </w:rPr>
        <w:t>Prof.</w:t>
      </w:r>
      <w:proofErr w:type="spellEnd"/>
      <w:r>
        <w:rPr>
          <w:rFonts w:ascii="Times New Roman" w:eastAsia="Times New Roman" w:hAnsi="Times New Roman" w:cs="Times New Roman"/>
          <w:color w:val="000000"/>
          <w:sz w:val="24"/>
          <w:szCs w:val="24"/>
        </w:rPr>
        <w:t xml:space="preserve"> Ravi </w:t>
      </w:r>
      <w:proofErr w:type="spellStart"/>
      <w:r>
        <w:rPr>
          <w:rFonts w:ascii="Times New Roman" w:eastAsia="Times New Roman" w:hAnsi="Times New Roman" w:cs="Times New Roman"/>
          <w:color w:val="000000"/>
          <w:sz w:val="24"/>
          <w:szCs w:val="24"/>
        </w:rPr>
        <w:t>Tekchandani</w:t>
      </w:r>
      <w:proofErr w:type="spellEnd"/>
      <w:r>
        <w:rPr>
          <w:rFonts w:ascii="Times New Roman" w:eastAsia="Times New Roman" w:hAnsi="Times New Roman" w:cs="Times New Roman"/>
          <w:color w:val="000000"/>
          <w:sz w:val="24"/>
          <w:szCs w:val="24"/>
        </w:rPr>
        <w:t xml:space="preserve"> pointed that </w:t>
      </w:r>
      <w:proofErr w:type="spellStart"/>
      <w:r>
        <w:rPr>
          <w:rFonts w:ascii="Times New Roman" w:eastAsia="Times New Roman" w:hAnsi="Times New Roman" w:cs="Times New Roman"/>
          <w:color w:val="000000"/>
          <w:sz w:val="24"/>
          <w:szCs w:val="24"/>
        </w:rPr>
        <w:t>Samlagnata</w:t>
      </w:r>
      <w:proofErr w:type="spellEnd"/>
      <w:r>
        <w:rPr>
          <w:rFonts w:ascii="Times New Roman" w:eastAsia="Times New Roman" w:hAnsi="Times New Roman" w:cs="Times New Roman"/>
          <w:color w:val="000000"/>
          <w:sz w:val="24"/>
          <w:szCs w:val="24"/>
        </w:rPr>
        <w:t xml:space="preserve"> (attachment) and </w:t>
      </w:r>
      <w:proofErr w:type="spellStart"/>
      <w:r>
        <w:rPr>
          <w:rFonts w:ascii="Times New Roman" w:eastAsia="Times New Roman" w:hAnsi="Times New Roman" w:cs="Times New Roman"/>
          <w:color w:val="000000"/>
          <w:sz w:val="24"/>
          <w:szCs w:val="24"/>
        </w:rPr>
        <w:t>Samrasta</w:t>
      </w:r>
      <w:proofErr w:type="spellEnd"/>
      <w:r>
        <w:rPr>
          <w:rFonts w:ascii="Times New Roman" w:eastAsia="Times New Roman" w:hAnsi="Times New Roman" w:cs="Times New Roman"/>
          <w:color w:val="000000"/>
          <w:sz w:val="24"/>
          <w:szCs w:val="24"/>
        </w:rPr>
        <w:t xml:space="preserve"> (harmony) are high ideals of life taught by rivers. A collective action from all disciplines should be taken to safeguard rivers.</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journey of a river is same as that of a human. As soon as the river originates, its destiny is known. The river knows its faith. The path through which it flows is accepted by it. In the same way, human beings run after their final destiny, the goal he/she has set in his/her life. </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It is often believed that a river loses </w:t>
      </w:r>
      <w:proofErr w:type="spellStart"/>
      <w:proofErr w:type="gramStart"/>
      <w:r>
        <w:rPr>
          <w:rFonts w:ascii="Times New Roman" w:eastAsia="Times New Roman" w:hAnsi="Times New Roman" w:cs="Times New Roman"/>
          <w:color w:val="000000"/>
          <w:sz w:val="24"/>
          <w:szCs w:val="24"/>
        </w:rPr>
        <w:t>it’s</w:t>
      </w:r>
      <w:proofErr w:type="spellEnd"/>
      <w:proofErr w:type="gramEnd"/>
      <w:r>
        <w:rPr>
          <w:rFonts w:ascii="Times New Roman" w:eastAsia="Times New Roman" w:hAnsi="Times New Roman" w:cs="Times New Roman"/>
          <w:color w:val="000000"/>
          <w:sz w:val="24"/>
          <w:szCs w:val="24"/>
        </w:rPr>
        <w:t xml:space="preserve"> identity once it meets the ocean but more rightly it attains a new identity. Similarly, when a human finally achieves his/her dream, he/she transforms into a new person. Changes will be there once a dream is achieved, but it is important to embrace those changes rather than resisting it. </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challenges that impel upon life should be seen as an opportunity rather than an obstacle. River often encounter obstacles while flowing as it turns around them or cuts right through it. Human tendency should be the same. It should not repel against challenges. The only way through it is to tackle them down.</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Water expresses itself in the same way as humans do. Respecting the water resources, considering them our own and having an affectionate attitude is the need of the hour.  </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Innovations and technologies have supported manifold increase of population in a limited time frame during present times. Resources have limited renewal rate owing to massive human dependence. An imbalance between human needs and human dependence has led to exploitation of resources of commonality like river. It’s the need </w:t>
      </w:r>
      <w:r>
        <w:rPr>
          <w:rFonts w:ascii="Times New Roman" w:eastAsia="Times New Roman" w:hAnsi="Times New Roman" w:cs="Times New Roman"/>
          <w:color w:val="000000"/>
          <w:sz w:val="24"/>
          <w:szCs w:val="24"/>
        </w:rPr>
        <w:lastRenderedPageBreak/>
        <w:t>of the hour to imbibe values to conserve rivers mainly the highlands which are sources or first orders of a river system.</w:t>
      </w:r>
    </w:p>
    <w:p w:rsidR="00815D42" w:rsidRDefault="00815D42" w:rsidP="00815D42">
      <w:pPr>
        <w:numPr>
          <w:ilvl w:val="0"/>
          <w:numId w:val="2"/>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increasing rate of population expansion and the renewal rate of resources are not parallel to each other. The river is been used for various purposes which is causing its depletion. The rate of depletion of river is greater than its renewal rate because of which its sustenance been become difficult too.</w:t>
      </w:r>
    </w:p>
    <w:p w:rsidR="00815D42" w:rsidRDefault="00815D42" w:rsidP="00815D42">
      <w:pPr>
        <w:numPr>
          <w:ilvl w:val="3"/>
          <w:numId w:val="1"/>
        </w:numPr>
        <w:pBdr>
          <w:top w:val="nil"/>
          <w:left w:val="nil"/>
          <w:bottom w:val="nil"/>
          <w:right w:val="nil"/>
          <w:between w:val="nil"/>
        </w:pBdr>
        <w:spacing w:after="0" w:line="480" w:lineRule="auto"/>
        <w:ind w:left="7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Feedback: Yes</w:t>
      </w:r>
    </w:p>
    <w:p w:rsidR="00815D42" w:rsidRDefault="00815D42" w:rsidP="004C5DA0">
      <w:pPr>
        <w:numPr>
          <w:ilvl w:val="3"/>
          <w:numId w:val="1"/>
        </w:numPr>
        <w:pBdr>
          <w:top w:val="nil"/>
          <w:left w:val="nil"/>
          <w:bottom w:val="nil"/>
          <w:right w:val="nil"/>
          <w:between w:val="nil"/>
        </w:pBdr>
        <w:spacing w:after="0" w:line="480" w:lineRule="auto"/>
        <w:ind w:left="720"/>
        <w:jc w:val="both"/>
        <w:rPr>
          <w:rFonts w:ascii="Times New Roman" w:eastAsia="Times New Roman" w:hAnsi="Times New Roman" w:cs="Times New Roman"/>
          <w:color w:val="000000"/>
          <w:sz w:val="24"/>
          <w:szCs w:val="24"/>
        </w:rPr>
      </w:pPr>
      <w:r w:rsidRPr="00815D42">
        <w:rPr>
          <w:rFonts w:ascii="Times New Roman" w:eastAsia="Times New Roman" w:hAnsi="Times New Roman" w:cs="Times New Roman"/>
          <w:color w:val="000000"/>
          <w:sz w:val="24"/>
          <w:szCs w:val="24"/>
        </w:rPr>
        <w:t xml:space="preserve">Photographs: 4-5 </w:t>
      </w:r>
    </w:p>
    <w:p w:rsidR="00815D42" w:rsidRPr="00815D42" w:rsidRDefault="00815D42" w:rsidP="004C5DA0">
      <w:pPr>
        <w:numPr>
          <w:ilvl w:val="3"/>
          <w:numId w:val="1"/>
        </w:numPr>
        <w:pBdr>
          <w:top w:val="nil"/>
          <w:left w:val="nil"/>
          <w:bottom w:val="nil"/>
          <w:right w:val="nil"/>
          <w:between w:val="nil"/>
        </w:pBdr>
        <w:spacing w:after="0" w:line="480" w:lineRule="auto"/>
        <w:ind w:left="720"/>
        <w:jc w:val="both"/>
        <w:rPr>
          <w:rFonts w:ascii="Times New Roman" w:eastAsia="Times New Roman" w:hAnsi="Times New Roman" w:cs="Times New Roman"/>
          <w:color w:val="000000"/>
          <w:sz w:val="24"/>
          <w:szCs w:val="24"/>
        </w:rPr>
      </w:pPr>
      <w:r>
        <w:rPr>
          <w:noProof/>
          <w:lang w:val="en-US"/>
        </w:rPr>
        <w:drawing>
          <wp:anchor distT="0" distB="0" distL="114300" distR="114300" simplePos="0" relativeHeight="251659264" behindDoc="0" locked="0" layoutInCell="1" hidden="0" allowOverlap="1" wp14:anchorId="4342C0DB" wp14:editId="72ED72AA">
            <wp:simplePos x="0" y="0"/>
            <wp:positionH relativeFrom="column">
              <wp:posOffset>960755</wp:posOffset>
            </wp:positionH>
            <wp:positionV relativeFrom="paragraph">
              <wp:posOffset>511810</wp:posOffset>
            </wp:positionV>
            <wp:extent cx="3619500" cy="1838960"/>
            <wp:effectExtent l="0" t="0" r="0" b="0"/>
            <wp:wrapTopAndBottom distT="0" distB="0"/>
            <wp:docPr id="192" name="image18.jpg"/>
            <wp:cNvGraphicFramePr/>
            <a:graphic xmlns:a="http://schemas.openxmlformats.org/drawingml/2006/main">
              <a:graphicData uri="http://schemas.openxmlformats.org/drawingml/2006/picture">
                <pic:pic xmlns:pic="http://schemas.openxmlformats.org/drawingml/2006/picture">
                  <pic:nvPicPr>
                    <pic:cNvPr id="0" name="image18.jpg"/>
                    <pic:cNvPicPr preferRelativeResize="0"/>
                  </pic:nvPicPr>
                  <pic:blipFill>
                    <a:blip r:embed="rId5"/>
                    <a:srcRect/>
                    <a:stretch>
                      <a:fillRect/>
                    </a:stretch>
                  </pic:blipFill>
                  <pic:spPr>
                    <a:xfrm>
                      <a:off x="0" y="0"/>
                      <a:ext cx="3619500" cy="1838960"/>
                    </a:xfrm>
                    <a:prstGeom prst="rect">
                      <a:avLst/>
                    </a:prstGeom>
                    <a:ln/>
                  </pic:spPr>
                </pic:pic>
              </a:graphicData>
            </a:graphic>
          </wp:anchor>
        </w:drawing>
      </w:r>
    </w:p>
    <w:p w:rsidR="00815D42" w:rsidRDefault="00815D42" w:rsidP="00815D42">
      <w:pPr>
        <w:spacing w:after="0" w:line="480" w:lineRule="auto"/>
        <w:ind w:left="720"/>
        <w:jc w:val="both"/>
        <w:rPr>
          <w:rFonts w:ascii="Times New Roman" w:eastAsia="Times New Roman" w:hAnsi="Times New Roman" w:cs="Times New Roman"/>
          <w:color w:val="000000"/>
          <w:sz w:val="24"/>
          <w:szCs w:val="24"/>
        </w:rPr>
      </w:pPr>
    </w:p>
    <w:p w:rsidR="00815D42" w:rsidRDefault="00815D42" w:rsidP="00815D42">
      <w:pPr>
        <w:spacing w:after="0" w:line="480" w:lineRule="auto"/>
        <w:ind w:left="720"/>
        <w:jc w:val="both"/>
        <w:rPr>
          <w:rFonts w:ascii="Times New Roman" w:eastAsia="Times New Roman" w:hAnsi="Times New Roman" w:cs="Times New Roman"/>
          <w:sz w:val="24"/>
          <w:szCs w:val="24"/>
        </w:rPr>
      </w:pPr>
    </w:p>
    <w:p w:rsidR="00815D42" w:rsidRDefault="00815D42" w:rsidP="00815D42">
      <w:pPr>
        <w:spacing w:after="0" w:line="480" w:lineRule="auto"/>
        <w:ind w:left="720"/>
        <w:jc w:val="both"/>
        <w:rPr>
          <w:rFonts w:ascii="Times New Roman" w:eastAsia="Times New Roman" w:hAnsi="Times New Roman" w:cs="Times New Roman"/>
          <w:sz w:val="24"/>
          <w:szCs w:val="24"/>
        </w:rPr>
      </w:pPr>
    </w:p>
    <w:p w:rsidR="00815D42" w:rsidRDefault="00815D42" w:rsidP="00815D42">
      <w:pPr>
        <w:numPr>
          <w:ilvl w:val="3"/>
          <w:numId w:val="1"/>
        </w:numPr>
        <w:pBdr>
          <w:top w:val="nil"/>
          <w:left w:val="nil"/>
          <w:bottom w:val="nil"/>
          <w:right w:val="nil"/>
          <w:between w:val="nil"/>
        </w:pBdr>
        <w:spacing w:after="0" w:line="480" w:lineRule="auto"/>
        <w:ind w:left="64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Please attach Attendance list of participants (Excel Spreadsheets, Images) </w:t>
      </w:r>
    </w:p>
    <w:p w:rsidR="00815D42" w:rsidRDefault="00815D42" w:rsidP="00815D42">
      <w:pPr>
        <w:numPr>
          <w:ilvl w:val="3"/>
          <w:numId w:val="1"/>
        </w:numPr>
        <w:pBdr>
          <w:top w:val="nil"/>
          <w:left w:val="nil"/>
          <w:bottom w:val="nil"/>
          <w:right w:val="nil"/>
          <w:between w:val="nil"/>
        </w:pBdr>
        <w:spacing w:after="0" w:line="480" w:lineRule="auto"/>
        <w:ind w:left="64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Please attach Registration Forms Responses (Excel Spreadsheets, Document)</w:t>
      </w:r>
    </w:p>
    <w:p w:rsidR="00815D42" w:rsidRDefault="00815D42" w:rsidP="00815D42">
      <w:pPr>
        <w:spacing w:after="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object w:dxaOrig="14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66pt" o:ole="">
            <v:imagedata r:id="rId6" o:title=""/>
          </v:shape>
          <o:OLEObject Type="Embed" ProgID="Excel.Sheet.8" ShapeID="_x0000_i1025" DrawAspect="Icon" ObjectID="_1741155449" r:id="rId7"/>
        </w:object>
      </w:r>
    </w:p>
    <w:p w:rsidR="00815D42" w:rsidRDefault="00815D42" w:rsidP="00815D42">
      <w:pPr>
        <w:numPr>
          <w:ilvl w:val="0"/>
          <w:numId w:val="1"/>
        </w:numPr>
        <w:pBdr>
          <w:top w:val="nil"/>
          <w:left w:val="nil"/>
          <w:bottom w:val="nil"/>
          <w:right w:val="nil"/>
          <w:between w:val="nil"/>
        </w:pBd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Please attach YOUTUBE link: </w:t>
      </w:r>
      <w:r>
        <w:rPr>
          <w:rFonts w:ascii="Times New Roman" w:eastAsia="Times New Roman" w:hAnsi="Times New Roman" w:cs="Times New Roman"/>
          <w:color w:val="222222"/>
          <w:sz w:val="24"/>
          <w:szCs w:val="24"/>
          <w:highlight w:val="white"/>
        </w:rPr>
        <w:t> </w:t>
      </w:r>
      <w:hyperlink r:id="rId8">
        <w:r>
          <w:rPr>
            <w:color w:val="0000FF"/>
            <w:sz w:val="24"/>
            <w:szCs w:val="24"/>
            <w:highlight w:val="white"/>
            <w:u w:val="single"/>
          </w:rPr>
          <w:t>https://youtu.be/S5lNgBTjc3s</w:t>
        </w:r>
      </w:hyperlink>
    </w:p>
    <w:p w:rsidR="00815D42" w:rsidRDefault="00815D42" w:rsidP="00815D42">
      <w:pPr>
        <w:numPr>
          <w:ilvl w:val="0"/>
          <w:numId w:val="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Please attach Feedback form responses (Excel Spreadsheets, Document) </w:t>
      </w:r>
    </w:p>
    <w:p w:rsidR="00815D42" w:rsidRDefault="00815D42" w:rsidP="00815D42">
      <w:p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object w:dxaOrig="1440" w:dyaOrig="1320">
          <v:shape id="_x0000_i1026" type="#_x0000_t75" style="width:1in;height:66pt" o:ole="">
            <v:imagedata r:id="rId9" o:title=""/>
          </v:shape>
          <o:OLEObject Type="Embed" ProgID="Excel.Sheet.8" ShapeID="_x0000_i1026" DrawAspect="Icon" ObjectID="_1741155450" r:id="rId10"/>
        </w:object>
      </w:r>
    </w:p>
    <w:p w:rsidR="00815D42" w:rsidRDefault="00815D42" w:rsidP="00815D42">
      <w:pPr>
        <w:numPr>
          <w:ilvl w:val="0"/>
          <w:numId w:val="1"/>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Brief Report: 150-200 words </w:t>
      </w:r>
    </w:p>
    <w:p w:rsidR="00815D42" w:rsidRDefault="00815D42" w:rsidP="00815D42">
      <w:pPr>
        <w:spacing w:after="0" w:line="480" w:lineRule="auto"/>
        <w:ind w:left="360"/>
        <w:jc w:val="both"/>
        <w:rPr>
          <w:rFonts w:ascii="Times New Roman" w:eastAsia="Times New Roman" w:hAnsi="Times New Roman" w:cs="Times New Roman"/>
          <w:sz w:val="24"/>
          <w:szCs w:val="24"/>
        </w:rPr>
      </w:pPr>
      <w:bookmarkStart w:id="1" w:name="_heading=h.1fob9te" w:colFirst="0" w:colLast="0"/>
      <w:bookmarkEnd w:id="1"/>
      <w:r>
        <w:rPr>
          <w:rFonts w:ascii="Times New Roman" w:eastAsia="Times New Roman" w:hAnsi="Times New Roman" w:cs="Times New Roman"/>
          <w:sz w:val="24"/>
          <w:szCs w:val="24"/>
        </w:rPr>
        <w:t xml:space="preserve">Department of Geography, </w:t>
      </w:r>
      <w:proofErr w:type="spellStart"/>
      <w:r>
        <w:rPr>
          <w:rFonts w:ascii="Times New Roman" w:eastAsia="Times New Roman" w:hAnsi="Times New Roman" w:cs="Times New Roman"/>
          <w:sz w:val="24"/>
          <w:szCs w:val="24"/>
        </w:rPr>
        <w:t>Shyama</w:t>
      </w:r>
      <w:proofErr w:type="spellEnd"/>
      <w:r>
        <w:rPr>
          <w:rFonts w:ascii="Times New Roman" w:eastAsia="Times New Roman" w:hAnsi="Times New Roman" w:cs="Times New Roman"/>
          <w:sz w:val="24"/>
          <w:szCs w:val="24"/>
        </w:rPr>
        <w:t xml:space="preserve"> Prasad </w:t>
      </w:r>
      <w:proofErr w:type="spellStart"/>
      <w:r>
        <w:rPr>
          <w:rFonts w:ascii="Times New Roman" w:eastAsia="Times New Roman" w:hAnsi="Times New Roman" w:cs="Times New Roman"/>
          <w:sz w:val="24"/>
          <w:szCs w:val="24"/>
        </w:rPr>
        <w:t>Mukherji</w:t>
      </w:r>
      <w:proofErr w:type="spellEnd"/>
      <w:r>
        <w:rPr>
          <w:rFonts w:ascii="Times New Roman" w:eastAsia="Times New Roman" w:hAnsi="Times New Roman" w:cs="Times New Roman"/>
          <w:sz w:val="24"/>
          <w:szCs w:val="24"/>
        </w:rPr>
        <w:t xml:space="preserve"> College for Women in collaboration with </w:t>
      </w:r>
      <w:proofErr w:type="spellStart"/>
      <w:r>
        <w:rPr>
          <w:rFonts w:ascii="Times New Roman" w:eastAsia="Times New Roman" w:hAnsi="Times New Roman" w:cs="Times New Roman"/>
          <w:sz w:val="24"/>
          <w:szCs w:val="24"/>
        </w:rPr>
        <w:t>Bhartiya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Shikshan</w:t>
      </w:r>
      <w:proofErr w:type="spellEnd"/>
      <w:r>
        <w:rPr>
          <w:rFonts w:ascii="Times New Roman" w:eastAsia="Times New Roman" w:hAnsi="Times New Roman" w:cs="Times New Roman"/>
          <w:sz w:val="24"/>
          <w:szCs w:val="24"/>
        </w:rPr>
        <w:t xml:space="preserve"> Mandal organized a one day National Seminar on the topic ‘</w:t>
      </w:r>
      <w:proofErr w:type="spellStart"/>
      <w:r>
        <w:rPr>
          <w:rFonts w:ascii="Times New Roman" w:eastAsia="Times New Roman" w:hAnsi="Times New Roman" w:cs="Times New Roman"/>
          <w:sz w:val="24"/>
          <w:szCs w:val="24"/>
        </w:rPr>
        <w:t>Nadi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Jano</w:t>
      </w:r>
      <w:proofErr w:type="spellEnd"/>
      <w:r>
        <w:rPr>
          <w:rFonts w:ascii="Times New Roman" w:eastAsia="Times New Roman" w:hAnsi="Times New Roman" w:cs="Times New Roman"/>
          <w:sz w:val="24"/>
          <w:szCs w:val="24"/>
        </w:rPr>
        <w:t>: Human- River relationship- A Socio- Cultural-Environmental Perspective in the 21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century under the auspices of an ambitious initiative by Central government with the name ‘</w:t>
      </w:r>
      <w:proofErr w:type="spellStart"/>
      <w:r>
        <w:rPr>
          <w:rFonts w:ascii="Times New Roman" w:eastAsia="Times New Roman" w:hAnsi="Times New Roman" w:cs="Times New Roman"/>
          <w:sz w:val="24"/>
          <w:szCs w:val="24"/>
        </w:rPr>
        <w:t>Nadi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Jano</w:t>
      </w:r>
      <w:proofErr w:type="spellEnd"/>
      <w:r>
        <w:rPr>
          <w:rFonts w:ascii="Times New Roman" w:eastAsia="Times New Roman" w:hAnsi="Times New Roman" w:cs="Times New Roman"/>
          <w:sz w:val="24"/>
          <w:szCs w:val="24"/>
        </w:rPr>
        <w:t>' to create a comprehensive database on river resource of the nation and to spread awareness about the maintenance of cordial interrelationship between human- river through means of several activities and competitions held under the theme.</w:t>
      </w:r>
    </w:p>
    <w:p w:rsidR="00815D42" w:rsidRDefault="00815D42" w:rsidP="00815D42">
      <w:p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seminar/webinar was held under the patronage of Honourable Principal ma’am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Sadhna</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Sharma ,</w:t>
      </w:r>
      <w:proofErr w:type="gramEnd"/>
      <w:r>
        <w:rPr>
          <w:rFonts w:ascii="Times New Roman" w:eastAsia="Times New Roman" w:hAnsi="Times New Roman" w:cs="Times New Roman"/>
          <w:sz w:val="24"/>
          <w:szCs w:val="24"/>
        </w:rPr>
        <w:t xml:space="preserve"> wherein Sri </w:t>
      </w:r>
      <w:proofErr w:type="spellStart"/>
      <w:r>
        <w:rPr>
          <w:rFonts w:ascii="Times New Roman" w:eastAsia="Times New Roman" w:hAnsi="Times New Roman" w:cs="Times New Roman"/>
          <w:sz w:val="24"/>
          <w:szCs w:val="24"/>
        </w:rPr>
        <w:t>Shankarananda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Rastriya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Sah</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Sanghthan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Mantri</w:t>
      </w:r>
      <w:proofErr w:type="spellEnd"/>
      <w:r>
        <w:rPr>
          <w:rFonts w:ascii="Times New Roman" w:eastAsia="Times New Roman" w:hAnsi="Times New Roman" w:cs="Times New Roman"/>
          <w:sz w:val="24"/>
          <w:szCs w:val="24"/>
        </w:rPr>
        <w:t xml:space="preserve"> at </w:t>
      </w:r>
      <w:proofErr w:type="spellStart"/>
      <w:r>
        <w:rPr>
          <w:rFonts w:ascii="Times New Roman" w:eastAsia="Times New Roman" w:hAnsi="Times New Roman" w:cs="Times New Roman"/>
          <w:sz w:val="24"/>
          <w:szCs w:val="24"/>
        </w:rPr>
        <w:t>Bharatiya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Shikshan</w:t>
      </w:r>
      <w:proofErr w:type="spellEnd"/>
      <w:r>
        <w:rPr>
          <w:rFonts w:ascii="Times New Roman" w:eastAsia="Times New Roman" w:hAnsi="Times New Roman" w:cs="Times New Roman"/>
          <w:sz w:val="24"/>
          <w:szCs w:val="24"/>
        </w:rPr>
        <w:t xml:space="preserve"> Mandal made his auspicious presence at the seminar as the Chief Guest of the day, </w:t>
      </w: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Ravi </w:t>
      </w:r>
      <w:proofErr w:type="spellStart"/>
      <w:r>
        <w:rPr>
          <w:rFonts w:ascii="Times New Roman" w:eastAsia="Times New Roman" w:hAnsi="Times New Roman" w:cs="Times New Roman"/>
          <w:sz w:val="24"/>
          <w:szCs w:val="24"/>
        </w:rPr>
        <w:t>Tekchandani</w:t>
      </w:r>
      <w:proofErr w:type="spellEnd"/>
      <w:r>
        <w:rPr>
          <w:rFonts w:ascii="Times New Roman" w:eastAsia="Times New Roman" w:hAnsi="Times New Roman" w:cs="Times New Roman"/>
          <w:sz w:val="24"/>
          <w:szCs w:val="24"/>
        </w:rPr>
        <w:t xml:space="preserve"> graced the seminar as the Guest of Honour and </w:t>
      </w: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Tejbir</w:t>
      </w:r>
      <w:proofErr w:type="spellEnd"/>
      <w:r>
        <w:rPr>
          <w:rFonts w:ascii="Times New Roman" w:eastAsia="Times New Roman" w:hAnsi="Times New Roman" w:cs="Times New Roman"/>
          <w:sz w:val="24"/>
          <w:szCs w:val="24"/>
        </w:rPr>
        <w:t xml:space="preserve"> Singh from </w:t>
      </w:r>
      <w:proofErr w:type="spellStart"/>
      <w:r>
        <w:rPr>
          <w:rFonts w:ascii="Times New Roman" w:eastAsia="Times New Roman" w:hAnsi="Times New Roman" w:cs="Times New Roman"/>
          <w:sz w:val="24"/>
          <w:szCs w:val="24"/>
        </w:rPr>
        <w:t>Shivaji</w:t>
      </w:r>
      <w:proofErr w:type="spellEnd"/>
      <w:r>
        <w:rPr>
          <w:rFonts w:ascii="Times New Roman" w:eastAsia="Times New Roman" w:hAnsi="Times New Roman" w:cs="Times New Roman"/>
          <w:sz w:val="24"/>
          <w:szCs w:val="24"/>
        </w:rPr>
        <w:t xml:space="preserve"> College, Delhi University was invited as the keynote speaker. </w:t>
      </w:r>
    </w:p>
    <w:p w:rsidR="00815D42" w:rsidRDefault="00815D42" w:rsidP="00815D42">
      <w:p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Honourable Principal ma’am welcomed the guests with mementos, </w:t>
      </w:r>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Ranjan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Tripathi</w:t>
      </w:r>
      <w:proofErr w:type="spellEnd"/>
      <w:r>
        <w:rPr>
          <w:rFonts w:ascii="Times New Roman" w:eastAsia="Times New Roman" w:hAnsi="Times New Roman" w:cs="Times New Roman"/>
          <w:sz w:val="24"/>
          <w:szCs w:val="24"/>
        </w:rPr>
        <w:t xml:space="preserve"> Deputy Dean, Colleges, University of Delhi honoured them with shawls and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Rachna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Dua</w:t>
      </w:r>
      <w:proofErr w:type="spellEnd"/>
      <w:r>
        <w:rPr>
          <w:rFonts w:ascii="Times New Roman" w:eastAsia="Times New Roman" w:hAnsi="Times New Roman" w:cs="Times New Roman"/>
          <w:sz w:val="24"/>
          <w:szCs w:val="24"/>
        </w:rPr>
        <w:t xml:space="preserve"> presented </w:t>
      </w:r>
      <w:proofErr w:type="gramStart"/>
      <w:r>
        <w:rPr>
          <w:rFonts w:ascii="Times New Roman" w:eastAsia="Times New Roman" w:hAnsi="Times New Roman" w:cs="Times New Roman"/>
          <w:sz w:val="24"/>
          <w:szCs w:val="24"/>
        </w:rPr>
        <w:t>them</w:t>
      </w:r>
      <w:proofErr w:type="gramEnd"/>
      <w:r>
        <w:rPr>
          <w:rFonts w:ascii="Times New Roman" w:eastAsia="Times New Roman" w:hAnsi="Times New Roman" w:cs="Times New Roman"/>
          <w:sz w:val="24"/>
          <w:szCs w:val="24"/>
        </w:rPr>
        <w:t xml:space="preserve"> planters that are symbol of life, growth and dynamism. Following it was a ceremonial song in Sanskrit called ‘</w:t>
      </w:r>
      <w:proofErr w:type="spellStart"/>
      <w:r>
        <w:rPr>
          <w:rFonts w:ascii="Times New Roman" w:eastAsia="Times New Roman" w:hAnsi="Times New Roman" w:cs="Times New Roman"/>
          <w:sz w:val="24"/>
          <w:szCs w:val="24"/>
        </w:rPr>
        <w:t>Sangachadwam</w:t>
      </w:r>
      <w:proofErr w:type="spellEnd"/>
      <w:r>
        <w:rPr>
          <w:rFonts w:ascii="Times New Roman" w:eastAsia="Times New Roman" w:hAnsi="Times New Roman" w:cs="Times New Roman"/>
          <w:sz w:val="24"/>
          <w:szCs w:val="24"/>
        </w:rPr>
        <w:t xml:space="preserve">' marking the importance of unity (which is a strength and key to meaningful life) presented by the students of Department of Music. Another piece of art, was a presentation of </w:t>
      </w:r>
      <w:proofErr w:type="spellStart"/>
      <w:r>
        <w:rPr>
          <w:rFonts w:ascii="Times New Roman" w:eastAsia="Times New Roman" w:hAnsi="Times New Roman" w:cs="Times New Roman"/>
          <w:sz w:val="24"/>
          <w:szCs w:val="24"/>
        </w:rPr>
        <w:t>Bhatiyali</w:t>
      </w:r>
      <w:proofErr w:type="spellEnd"/>
      <w:r>
        <w:rPr>
          <w:rFonts w:ascii="Times New Roman" w:eastAsia="Times New Roman" w:hAnsi="Times New Roman" w:cs="Times New Roman"/>
          <w:sz w:val="24"/>
          <w:szCs w:val="24"/>
        </w:rPr>
        <w:t xml:space="preserve"> (</w:t>
      </w:r>
      <w:proofErr w:type="spellStart"/>
      <w:r>
        <w:rPr>
          <w:rFonts w:ascii="Nirmala UI" w:eastAsia="Nirmala UI" w:hAnsi="Nirmala UI" w:cs="Nirmala UI"/>
          <w:color w:val="202122"/>
          <w:sz w:val="24"/>
          <w:szCs w:val="24"/>
          <w:highlight w:val="white"/>
        </w:rPr>
        <w:t>ভাটিয়াল</w:t>
      </w:r>
      <w:proofErr w:type="gramStart"/>
      <w:r>
        <w:rPr>
          <w:rFonts w:ascii="Nirmala UI" w:eastAsia="Nirmala UI" w:hAnsi="Nirmala UI" w:cs="Nirmala UI"/>
          <w:color w:val="202122"/>
          <w:sz w:val="24"/>
          <w:szCs w:val="24"/>
          <w:highlight w:val="white"/>
        </w:rPr>
        <w:t>ি</w:t>
      </w:r>
      <w:proofErr w:type="spellEnd"/>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genre of music, taking its </w:t>
      </w:r>
      <w:r>
        <w:rPr>
          <w:rFonts w:ascii="Times New Roman" w:eastAsia="Times New Roman" w:hAnsi="Times New Roman" w:cs="Times New Roman"/>
          <w:sz w:val="24"/>
          <w:szCs w:val="24"/>
        </w:rPr>
        <w:lastRenderedPageBreak/>
        <w:t>essence from the soils of Bengal, played on sitar by the students of the college. This was followed by the lighting of the lamp ceremony by the guests.</w:t>
      </w:r>
    </w:p>
    <w:p w:rsidR="00815D42" w:rsidRDefault="00815D42" w:rsidP="00815D42">
      <w:pPr>
        <w:spacing w:after="0" w:line="480" w:lineRule="auto"/>
        <w:ind w:left="360"/>
        <w:jc w:val="both"/>
        <w:rPr>
          <w:rFonts w:ascii="Times New Roman" w:eastAsia="Times New Roman" w:hAnsi="Times New Roman" w:cs="Times New Roman"/>
          <w:sz w:val="24"/>
          <w:szCs w:val="24"/>
        </w:rPr>
      </w:pPr>
      <w:bookmarkStart w:id="2" w:name="_heading=h.3znysh7" w:colFirst="0" w:colLast="0"/>
      <w:bookmarkEnd w:id="2"/>
      <w:r>
        <w:rPr>
          <w:rFonts w:ascii="Times New Roman" w:eastAsia="Times New Roman" w:hAnsi="Times New Roman" w:cs="Times New Roman"/>
          <w:sz w:val="24"/>
          <w:szCs w:val="24"/>
        </w:rPr>
        <w:t xml:space="preserve">The First part of the session was moderated by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Shivani</w:t>
      </w:r>
      <w:proofErr w:type="spellEnd"/>
      <w:r>
        <w:rPr>
          <w:rFonts w:ascii="Times New Roman" w:eastAsia="Times New Roman" w:hAnsi="Times New Roman" w:cs="Times New Roman"/>
          <w:sz w:val="24"/>
          <w:szCs w:val="24"/>
        </w:rPr>
        <w:t xml:space="preserve"> George ma’am.  The Principal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Sadhna</w:t>
      </w:r>
      <w:proofErr w:type="spellEnd"/>
      <w:r>
        <w:rPr>
          <w:rFonts w:ascii="Times New Roman" w:eastAsia="Times New Roman" w:hAnsi="Times New Roman" w:cs="Times New Roman"/>
          <w:sz w:val="24"/>
          <w:szCs w:val="24"/>
        </w:rPr>
        <w:t xml:space="preserve"> Sharma in her inaugural address urged audience to listen keenly to the values that rivers whisper to mankind, a dynamic body of water which infiltrates our heart with new experiences whenever we put our finger into it, this teaches us to become dynamic with changing conditions. Civilizations may change on </w:t>
      </w:r>
      <w:proofErr w:type="spellStart"/>
      <w:proofErr w:type="gramStart"/>
      <w:r>
        <w:rPr>
          <w:rFonts w:ascii="Times New Roman" w:eastAsia="Times New Roman" w:hAnsi="Times New Roman" w:cs="Times New Roman"/>
          <w:sz w:val="24"/>
          <w:szCs w:val="24"/>
        </w:rPr>
        <w:t>it’s</w:t>
      </w:r>
      <w:proofErr w:type="spellEnd"/>
      <w:proofErr w:type="gramEnd"/>
      <w:r>
        <w:rPr>
          <w:rFonts w:ascii="Times New Roman" w:eastAsia="Times New Roman" w:hAnsi="Times New Roman" w:cs="Times New Roman"/>
          <w:sz w:val="24"/>
          <w:szCs w:val="24"/>
        </w:rPr>
        <w:t xml:space="preserve"> shores but the culture and bond never does. It has been an intrinsic part of Indian culture to consider rivers as revered.</w:t>
      </w:r>
    </w:p>
    <w:p w:rsidR="00815D42" w:rsidRDefault="00815D42" w:rsidP="00815D42">
      <w:pPr>
        <w:spacing w:after="0" w:line="480" w:lineRule="auto"/>
        <w:ind w:left="360"/>
        <w:jc w:val="both"/>
        <w:rPr>
          <w:rFonts w:ascii="Times New Roman" w:eastAsia="Times New Roman" w:hAnsi="Times New Roman" w:cs="Times New Roman"/>
          <w:sz w:val="24"/>
          <w:szCs w:val="24"/>
        </w:rPr>
      </w:pPr>
      <w:bookmarkStart w:id="3" w:name="_heading=h.2et92p0" w:colFirst="0" w:colLast="0"/>
      <w:bookmarkEnd w:id="3"/>
      <w:r>
        <w:rPr>
          <w:rFonts w:ascii="Times New Roman" w:eastAsia="Times New Roman" w:hAnsi="Times New Roman" w:cs="Times New Roman"/>
          <w:sz w:val="24"/>
          <w:szCs w:val="24"/>
        </w:rPr>
        <w:t xml:space="preserve">Prof, </w:t>
      </w:r>
      <w:proofErr w:type="spellStart"/>
      <w:r>
        <w:rPr>
          <w:rFonts w:ascii="Times New Roman" w:eastAsia="Times New Roman" w:hAnsi="Times New Roman" w:cs="Times New Roman"/>
          <w:sz w:val="24"/>
          <w:szCs w:val="24"/>
        </w:rPr>
        <w:t>Ranjan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Tripathi</w:t>
      </w:r>
      <w:proofErr w:type="spellEnd"/>
      <w:r>
        <w:rPr>
          <w:rFonts w:ascii="Times New Roman" w:eastAsia="Times New Roman" w:hAnsi="Times New Roman" w:cs="Times New Roman"/>
          <w:sz w:val="24"/>
          <w:szCs w:val="24"/>
        </w:rPr>
        <w:t xml:space="preserve"> left a great imprint on minds and thoughts of audience highlighted that Sanskrit always asserted through </w:t>
      </w:r>
      <w:proofErr w:type="spellStart"/>
      <w:r>
        <w:rPr>
          <w:rFonts w:ascii="Times New Roman" w:eastAsia="Times New Roman" w:hAnsi="Times New Roman" w:cs="Times New Roman"/>
          <w:sz w:val="24"/>
          <w:szCs w:val="24"/>
        </w:rPr>
        <w:t>shlokas</w:t>
      </w:r>
      <w:proofErr w:type="spellEnd"/>
      <w:r>
        <w:rPr>
          <w:rFonts w:ascii="Times New Roman" w:eastAsia="Times New Roman" w:hAnsi="Times New Roman" w:cs="Times New Roman"/>
          <w:sz w:val="24"/>
          <w:szCs w:val="24"/>
        </w:rPr>
        <w:t xml:space="preserve"> that, ‘water is life’ and rivers give us lifestyle, traditions, customs and above all inspiration. Sir concluded it by quoting that, it is an hour to change ‘sustainable development from a principle to action' in our social space. </w:t>
      </w:r>
    </w:p>
    <w:p w:rsidR="00815D42" w:rsidRDefault="00815D42" w:rsidP="00815D42">
      <w:pPr>
        <w:spacing w:after="0" w:line="480" w:lineRule="auto"/>
        <w:ind w:left="360"/>
        <w:jc w:val="both"/>
        <w:rPr>
          <w:rFonts w:ascii="Times New Roman" w:eastAsia="Times New Roman" w:hAnsi="Times New Roman" w:cs="Times New Roman"/>
          <w:sz w:val="24"/>
          <w:szCs w:val="24"/>
        </w:rPr>
      </w:pPr>
      <w:bookmarkStart w:id="4" w:name="_heading=h.tyjcwt" w:colFirst="0" w:colLast="0"/>
      <w:bookmarkEnd w:id="4"/>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Ravi </w:t>
      </w:r>
      <w:proofErr w:type="spellStart"/>
      <w:r>
        <w:rPr>
          <w:rFonts w:ascii="Times New Roman" w:eastAsia="Times New Roman" w:hAnsi="Times New Roman" w:cs="Times New Roman"/>
          <w:sz w:val="24"/>
          <w:szCs w:val="24"/>
        </w:rPr>
        <w:t>Tekchandani</w:t>
      </w:r>
      <w:proofErr w:type="spellEnd"/>
      <w:r>
        <w:rPr>
          <w:rFonts w:ascii="Times New Roman" w:eastAsia="Times New Roman" w:hAnsi="Times New Roman" w:cs="Times New Roman"/>
          <w:sz w:val="24"/>
          <w:szCs w:val="24"/>
        </w:rPr>
        <w:t xml:space="preserve"> Sir remarked that ‘rivers are dear to all but, dearest to geographers only' because studying them is part of their learning. His brainstorming session invoked the minds of the audience when he pointed that the past few decades have witnessed an increased incidence of disasters relating to rivers.  It is important to acknowledge the intrinsic value of rivers and their services to mankind. He said </w:t>
      </w:r>
      <w:proofErr w:type="spellStart"/>
      <w:r>
        <w:rPr>
          <w:rFonts w:ascii="Times New Roman" w:eastAsia="Times New Roman" w:hAnsi="Times New Roman" w:cs="Times New Roman"/>
          <w:sz w:val="24"/>
          <w:szCs w:val="24"/>
        </w:rPr>
        <w:t>samlagnata</w:t>
      </w:r>
      <w:proofErr w:type="spellEnd"/>
      <w:r>
        <w:rPr>
          <w:rFonts w:ascii="Times New Roman" w:eastAsia="Times New Roman" w:hAnsi="Times New Roman" w:cs="Times New Roman"/>
          <w:sz w:val="24"/>
          <w:szCs w:val="24"/>
        </w:rPr>
        <w:t xml:space="preserve"> (attachment) and </w:t>
      </w:r>
      <w:proofErr w:type="spellStart"/>
      <w:r>
        <w:rPr>
          <w:rFonts w:ascii="Times New Roman" w:eastAsia="Times New Roman" w:hAnsi="Times New Roman" w:cs="Times New Roman"/>
          <w:sz w:val="24"/>
          <w:szCs w:val="24"/>
        </w:rPr>
        <w:t>samrasta</w:t>
      </w:r>
      <w:proofErr w:type="spellEnd"/>
      <w:r>
        <w:rPr>
          <w:rFonts w:ascii="Times New Roman" w:eastAsia="Times New Roman" w:hAnsi="Times New Roman" w:cs="Times New Roman"/>
          <w:sz w:val="24"/>
          <w:szCs w:val="24"/>
        </w:rPr>
        <w:t xml:space="preserve"> (harmony) are high ideals of life taught by rivers and thus urged for a collective action from all disciplines to safeguard rivers. He also presented a copy of a book authored by him ‘</w:t>
      </w:r>
      <w:proofErr w:type="spellStart"/>
      <w:r>
        <w:rPr>
          <w:rFonts w:ascii="Times New Roman" w:eastAsia="Times New Roman" w:hAnsi="Times New Roman" w:cs="Times New Roman"/>
          <w:sz w:val="24"/>
          <w:szCs w:val="24"/>
        </w:rPr>
        <w:t>Saryu</w:t>
      </w:r>
      <w:proofErr w:type="spellEnd"/>
      <w:r>
        <w:rPr>
          <w:rFonts w:ascii="Times New Roman" w:eastAsia="Times New Roman" w:hAnsi="Times New Roman" w:cs="Times New Roman"/>
          <w:sz w:val="24"/>
          <w:szCs w:val="24"/>
        </w:rPr>
        <w:t xml:space="preserve"> se </w:t>
      </w:r>
      <w:proofErr w:type="spellStart"/>
      <w:r>
        <w:rPr>
          <w:rFonts w:ascii="Times New Roman" w:eastAsia="Times New Roman" w:hAnsi="Times New Roman" w:cs="Times New Roman"/>
          <w:sz w:val="24"/>
          <w:szCs w:val="24"/>
        </w:rPr>
        <w:t>Sindhu</w:t>
      </w:r>
      <w:proofErr w:type="spellEnd"/>
      <w:r>
        <w:rPr>
          <w:rFonts w:ascii="Times New Roman" w:eastAsia="Times New Roman" w:hAnsi="Times New Roman" w:cs="Times New Roman"/>
          <w:sz w:val="24"/>
          <w:szCs w:val="24"/>
        </w:rPr>
        <w:t>' to the Principal.</w:t>
      </w:r>
    </w:p>
    <w:p w:rsidR="00815D42" w:rsidRDefault="00815D42" w:rsidP="00815D42">
      <w:p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Sri </w:t>
      </w:r>
      <w:proofErr w:type="spellStart"/>
      <w:r>
        <w:rPr>
          <w:rFonts w:ascii="Times New Roman" w:eastAsia="Times New Roman" w:hAnsi="Times New Roman" w:cs="Times New Roman"/>
          <w:sz w:val="24"/>
          <w:szCs w:val="24"/>
        </w:rPr>
        <w:t>Shankarananda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Ji</w:t>
      </w:r>
      <w:proofErr w:type="spellEnd"/>
      <w:r>
        <w:rPr>
          <w:rFonts w:ascii="Times New Roman" w:eastAsia="Times New Roman" w:hAnsi="Times New Roman" w:cs="Times New Roman"/>
          <w:sz w:val="24"/>
          <w:szCs w:val="24"/>
        </w:rPr>
        <w:t xml:space="preserve"> gave a speech where his energetic speech filled the audience with a lot of enthusiasm. The journey of a river is same as that of a human. As soon as the river originates, its destiny is known i.e. meeting the sea. Human beings also need to understand their way </w:t>
      </w:r>
      <w:r>
        <w:rPr>
          <w:rFonts w:ascii="Times New Roman" w:eastAsia="Times New Roman" w:hAnsi="Times New Roman" w:cs="Times New Roman"/>
          <w:sz w:val="24"/>
          <w:szCs w:val="24"/>
        </w:rPr>
        <w:lastRenderedPageBreak/>
        <w:t xml:space="preserve">forward and follow a path that would lead them to their goals. Sir mentioned about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Masaru </w:t>
      </w:r>
      <w:proofErr w:type="spellStart"/>
      <w:r>
        <w:rPr>
          <w:rFonts w:ascii="Times New Roman" w:eastAsia="Times New Roman" w:hAnsi="Times New Roman" w:cs="Times New Roman"/>
          <w:sz w:val="24"/>
          <w:szCs w:val="24"/>
        </w:rPr>
        <w:t>Emoto</w:t>
      </w:r>
      <w:proofErr w:type="spellEnd"/>
      <w:r>
        <w:rPr>
          <w:rFonts w:ascii="Times New Roman" w:eastAsia="Times New Roman" w:hAnsi="Times New Roman" w:cs="Times New Roman"/>
          <w:sz w:val="24"/>
          <w:szCs w:val="24"/>
        </w:rPr>
        <w:t>, a Japanese scientist, who claimed water has memory and emotions, its molecular structure changes after being exposed to different emotions. He gave the idea of ‘</w:t>
      </w:r>
      <w:proofErr w:type="spellStart"/>
      <w:r>
        <w:rPr>
          <w:rFonts w:ascii="Times New Roman" w:eastAsia="Times New Roman" w:hAnsi="Times New Roman" w:cs="Times New Roman"/>
          <w:sz w:val="24"/>
          <w:szCs w:val="24"/>
        </w:rPr>
        <w:t>Spardha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nahi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Sangathan</w:t>
      </w:r>
      <w:proofErr w:type="spellEnd"/>
      <w:r>
        <w:rPr>
          <w:rFonts w:ascii="Times New Roman" w:eastAsia="Times New Roman" w:hAnsi="Times New Roman" w:cs="Times New Roman"/>
          <w:sz w:val="24"/>
          <w:szCs w:val="24"/>
        </w:rPr>
        <w:t>' (no competition, only cooperation) to support the idea of river conservation. He made a rhetorical claim ‘to protect the world, to protect India (which is a peace-loving country, teaching practice of harmonious lifestyle) and protect its rivers'.</w:t>
      </w:r>
    </w:p>
    <w:p w:rsidR="00815D42" w:rsidRDefault="00815D42" w:rsidP="00815D42">
      <w:pPr>
        <w:spacing w:after="0" w:line="480" w:lineRule="auto"/>
        <w:ind w:left="360"/>
        <w:jc w:val="both"/>
        <w:rPr>
          <w:rFonts w:ascii="Times New Roman" w:eastAsia="Times New Roman" w:hAnsi="Times New Roman" w:cs="Times New Roman"/>
          <w:sz w:val="24"/>
          <w:szCs w:val="24"/>
        </w:rPr>
      </w:pPr>
      <w:bookmarkStart w:id="5" w:name="_heading=h.3dy6vkm" w:colFirst="0" w:colLast="0"/>
      <w:bookmarkEnd w:id="5"/>
      <w:r>
        <w:rPr>
          <w:rFonts w:ascii="Times New Roman" w:eastAsia="Times New Roman" w:hAnsi="Times New Roman" w:cs="Times New Roman"/>
          <w:sz w:val="24"/>
          <w:szCs w:val="24"/>
        </w:rPr>
        <w:t xml:space="preserve">During the second session, </w:t>
      </w:r>
      <w:proofErr w:type="spellStart"/>
      <w:r>
        <w:rPr>
          <w:rFonts w:ascii="Times New Roman" w:eastAsia="Times New Roman" w:hAnsi="Times New Roman" w:cs="Times New Roman"/>
          <w:sz w:val="24"/>
          <w:szCs w:val="24"/>
        </w:rPr>
        <w:t>Mr.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Prem</w:t>
      </w:r>
      <w:proofErr w:type="spellEnd"/>
      <w:r>
        <w:rPr>
          <w:rFonts w:ascii="Times New Roman" w:eastAsia="Times New Roman" w:hAnsi="Times New Roman" w:cs="Times New Roman"/>
          <w:sz w:val="24"/>
          <w:szCs w:val="24"/>
        </w:rPr>
        <w:t xml:space="preserve"> Prakash Sir, demonstrated the use of ‘</w:t>
      </w:r>
      <w:proofErr w:type="spellStart"/>
      <w:r>
        <w:rPr>
          <w:rFonts w:ascii="Times New Roman" w:eastAsia="Times New Roman" w:hAnsi="Times New Roman" w:cs="Times New Roman"/>
          <w:sz w:val="24"/>
          <w:szCs w:val="24"/>
        </w:rPr>
        <w:t>Nadi</w:t>
      </w:r>
      <w:proofErr w:type="spellEnd"/>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ko</w:t>
      </w:r>
      <w:proofErr w:type="spellEnd"/>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Jano</w:t>
      </w:r>
      <w:proofErr w:type="spellEnd"/>
      <w:r>
        <w:rPr>
          <w:rFonts w:ascii="Times New Roman" w:eastAsia="Times New Roman" w:hAnsi="Times New Roman" w:cs="Times New Roman"/>
          <w:sz w:val="24"/>
          <w:szCs w:val="24"/>
        </w:rPr>
        <w:t xml:space="preserve">' App for filling in river data. </w:t>
      </w:r>
    </w:p>
    <w:p w:rsidR="00815D42" w:rsidRDefault="00815D42" w:rsidP="00815D42">
      <w:pPr>
        <w:spacing w:after="0" w:line="480" w:lineRule="auto"/>
        <w:ind w:left="360"/>
        <w:jc w:val="both"/>
        <w:rPr>
          <w:rFonts w:ascii="Times New Roman" w:eastAsia="Times New Roman" w:hAnsi="Times New Roman" w:cs="Times New Roman"/>
          <w:sz w:val="24"/>
          <w:szCs w:val="24"/>
        </w:rPr>
      </w:pPr>
      <w:bookmarkStart w:id="6" w:name="_heading=h.1t3h5sf" w:colFirst="0" w:colLast="0"/>
      <w:bookmarkEnd w:id="6"/>
      <w:proofErr w:type="spellStart"/>
      <w:r>
        <w:rPr>
          <w:rFonts w:ascii="Times New Roman" w:eastAsia="Times New Roman" w:hAnsi="Times New Roman" w:cs="Times New Roman"/>
          <w:sz w:val="24"/>
          <w:szCs w:val="24"/>
        </w:rPr>
        <w:t>Prof.</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Tejbir</w:t>
      </w:r>
      <w:proofErr w:type="spellEnd"/>
      <w:r>
        <w:rPr>
          <w:rFonts w:ascii="Times New Roman" w:eastAsia="Times New Roman" w:hAnsi="Times New Roman" w:cs="Times New Roman"/>
          <w:sz w:val="24"/>
          <w:szCs w:val="24"/>
        </w:rPr>
        <w:t xml:space="preserve"> Singh </w:t>
      </w:r>
      <w:proofErr w:type="spellStart"/>
      <w:r>
        <w:rPr>
          <w:rFonts w:ascii="Times New Roman" w:eastAsia="Times New Roman" w:hAnsi="Times New Roman" w:cs="Times New Roman"/>
          <w:sz w:val="24"/>
          <w:szCs w:val="24"/>
        </w:rPr>
        <w:t>Rana</w:t>
      </w:r>
      <w:proofErr w:type="spellEnd"/>
      <w:r>
        <w:rPr>
          <w:rFonts w:ascii="Times New Roman" w:eastAsia="Times New Roman" w:hAnsi="Times New Roman" w:cs="Times New Roman"/>
          <w:sz w:val="24"/>
          <w:szCs w:val="24"/>
        </w:rPr>
        <w:t xml:space="preserve"> Sir presented an in-depth geographical picture of the discussions going around human- river relationship, with his case studies and research experiences. He highlighted the depleting capacities of resources to replenish themselves in the event of rising human needs. The case studies of </w:t>
      </w:r>
      <w:proofErr w:type="spellStart"/>
      <w:r>
        <w:rPr>
          <w:rFonts w:ascii="Times New Roman" w:eastAsia="Times New Roman" w:hAnsi="Times New Roman" w:cs="Times New Roman"/>
          <w:sz w:val="24"/>
          <w:szCs w:val="24"/>
        </w:rPr>
        <w:t>Jokri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kalan</w:t>
      </w:r>
      <w:proofErr w:type="spellEnd"/>
      <w:r>
        <w:rPr>
          <w:rFonts w:ascii="Times New Roman" w:eastAsia="Times New Roman" w:hAnsi="Times New Roman" w:cs="Times New Roman"/>
          <w:sz w:val="24"/>
          <w:szCs w:val="24"/>
        </w:rPr>
        <w:t xml:space="preserve"> village of Jodhpur and </w:t>
      </w:r>
      <w:proofErr w:type="spellStart"/>
      <w:r>
        <w:rPr>
          <w:rFonts w:ascii="Times New Roman" w:eastAsia="Times New Roman" w:hAnsi="Times New Roman" w:cs="Times New Roman"/>
          <w:sz w:val="24"/>
          <w:szCs w:val="24"/>
        </w:rPr>
        <w:t>Beetal</w:t>
      </w:r>
      <w:proofErr w:type="spellEnd"/>
      <w:r>
        <w:rPr>
          <w:rFonts w:ascii="Times New Roman" w:eastAsia="Times New Roman" w:hAnsi="Times New Roman" w:cs="Times New Roman"/>
          <w:sz w:val="24"/>
          <w:szCs w:val="24"/>
        </w:rPr>
        <w:t xml:space="preserve"> village in </w:t>
      </w:r>
      <w:proofErr w:type="spellStart"/>
      <w:r>
        <w:rPr>
          <w:rFonts w:ascii="Times New Roman" w:eastAsia="Times New Roman" w:hAnsi="Times New Roman" w:cs="Times New Roman"/>
          <w:sz w:val="24"/>
          <w:szCs w:val="24"/>
        </w:rPr>
        <w:t>Nagaur</w:t>
      </w:r>
      <w:proofErr w:type="spellEnd"/>
      <w:r>
        <w:rPr>
          <w:rFonts w:ascii="Times New Roman" w:eastAsia="Times New Roman" w:hAnsi="Times New Roman" w:cs="Times New Roman"/>
          <w:sz w:val="24"/>
          <w:szCs w:val="24"/>
        </w:rPr>
        <w:t xml:space="preserve"> were compared, which produced contrasting pictures, with latter as an exemplar for watershed management system. He mentioned the ambitious </w:t>
      </w:r>
      <w:proofErr w:type="spellStart"/>
      <w:r>
        <w:rPr>
          <w:rFonts w:ascii="Times New Roman" w:eastAsia="Times New Roman" w:hAnsi="Times New Roman" w:cs="Times New Roman"/>
          <w:sz w:val="24"/>
          <w:szCs w:val="24"/>
        </w:rPr>
        <w:t>Kalsara</w:t>
      </w:r>
      <w:proofErr w:type="spellEnd"/>
      <w:r>
        <w:rPr>
          <w:rFonts w:ascii="Times New Roman" w:eastAsia="Times New Roman" w:hAnsi="Times New Roman" w:cs="Times New Roman"/>
          <w:sz w:val="24"/>
          <w:szCs w:val="24"/>
        </w:rPr>
        <w:t xml:space="preserve"> dam project by government in Gujarat, on completion which would contribute to make world's largest man- made portable water lake in a water deficit state and salt intrusion- affected state like Gujarat. Calling student- attendees as children of the millennium, who would guide way through it, he urged them to imbibe values to conserve rivers mainly the highlands which are sources or first orders of a river system.</w:t>
      </w:r>
    </w:p>
    <w:p w:rsidR="00117D30" w:rsidRDefault="00117D30"/>
    <w:sectPr w:rsidR="00117D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irmala UI">
    <w:panose1 w:val="020B0502040204020203"/>
    <w:charset w:val="00"/>
    <w:family w:val="swiss"/>
    <w:pitch w:val="variable"/>
    <w:sig w:usb0="80FF8023" w:usb1="0000004A" w:usb2="000002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BB3ECC"/>
    <w:multiLevelType w:val="multilevel"/>
    <w:tmpl w:val="D6341396"/>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49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D4150A5"/>
    <w:multiLevelType w:val="multilevel"/>
    <w:tmpl w:val="37A4137C"/>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2">
    <w:nsid w:val="43C35237"/>
    <w:multiLevelType w:val="multilevel"/>
    <w:tmpl w:val="9AB2170E"/>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3">
    <w:nsid w:val="79B73260"/>
    <w:multiLevelType w:val="multilevel"/>
    <w:tmpl w:val="817CF5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D42"/>
    <w:rsid w:val="00117D30"/>
    <w:rsid w:val="00815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470D2B-E743-4C41-A201-B1B32259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D42"/>
    <w:pPr>
      <w:spacing w:after="200" w:line="276" w:lineRule="auto"/>
    </w:pPr>
    <w:rPr>
      <w:rFonts w:ascii="Calibri" w:eastAsia="Calibri" w:hAnsi="Calibri" w:cs="Calibri"/>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S5lNgBTjc3s" TargetMode="External"/><Relationship Id="rId3" Type="http://schemas.openxmlformats.org/officeDocument/2006/relationships/settings" Target="settings.xml"/><Relationship Id="rId7" Type="http://schemas.openxmlformats.org/officeDocument/2006/relationships/oleObject" Target="embeddings/Microsoft_Excel_97-2003_Worksheet1.xls"/><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oleObject" Target="embeddings/Microsoft_Excel_97-2003_Worksheet2.xls"/><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1565</Words>
  <Characters>8924</Characters>
  <Application>Microsoft Office Word</Application>
  <DocSecurity>0</DocSecurity>
  <Lines>74</Lines>
  <Paragraphs>20</Paragraphs>
  <ScaleCrop>false</ScaleCrop>
  <Company/>
  <LinksUpToDate>false</LinksUpToDate>
  <CharactersWithSpaces>10469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2023-03-24T03:59:00Z</dcterms:created>
  <dcterms:modified xsi:type="dcterms:W3CDTF">2023-03-24T04:01:00Z</dcterms:modified>
</cp:coreProperties>
</file>